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6"/>
        <w:bidiVisual/>
        <w:tblW w:w="9660" w:type="dxa"/>
        <w:tblLook w:val="04A0" w:firstRow="1" w:lastRow="0" w:firstColumn="1" w:lastColumn="0" w:noHBand="0" w:noVBand="1"/>
      </w:tblPr>
      <w:tblGrid>
        <w:gridCol w:w="9660"/>
      </w:tblGrid>
      <w:tr w:rsidR="00D07B28" w:rsidRPr="00D07B28" w:rsidTr="00D07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</w:tcPr>
          <w:p w:rsidR="00D07B28" w:rsidRPr="00D07B28" w:rsidRDefault="00D07B28" w:rsidP="00957E62">
            <w:p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  <w:lang w:bidi="fa-IR"/>
              </w:rPr>
              <w:t xml:space="preserve">   لیست موضوعات کاورزی کار شده گروه علمی کلام اسلامی  </w:t>
            </w:r>
            <w:r w:rsidR="00957E62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  <w:lang w:bidi="fa-IR"/>
              </w:rPr>
              <w:t>تا</w:t>
            </w:r>
            <w:r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  <w:lang w:bidi="fa-IR"/>
              </w:rPr>
              <w:t xml:space="preserve"> مورخ</w:t>
            </w:r>
            <w:r w:rsidR="00957E62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  <w:lang w:bidi="fa-IR"/>
              </w:rPr>
              <w:t xml:space="preserve"> 13 /09/00)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اباحه گری و نقش آن در معاد باوری</w:t>
            </w:r>
          </w:p>
        </w:tc>
      </w:tr>
      <w:tr w:rsidR="00D07B28" w:rsidRPr="00D07B28" w:rsidTr="00D07B2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اثبات امامت امام علی ع با توجه به آیه مباهله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اثبات عصمت امام علیه السلام در امور عادی و حجیت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اختیار و مراتب آن در موجودات از دیدگاه متکلمان و فلاسفه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اختيارات ولي فقيه</w:t>
            </w:r>
          </w:p>
        </w:tc>
      </w:tr>
      <w:tr w:rsidR="00D07B28" w:rsidRPr="00D07B28" w:rsidTr="00D07B28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ادله قرآنی عصمت امام با رویکرد نقد دیدگاه مخالفین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ادله قرآنی فخر رازی پیرامون خلافت ابوبکر و نقد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ادله ی قرآنی عصمت امام با رویکرد نقد دیدگاه مخالفین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اعتقاد به غیب و تاثیر آن در امید به زندگی</w:t>
            </w:r>
          </w:p>
        </w:tc>
      </w:tr>
      <w:tr w:rsidR="00D07B28" w:rsidRPr="00D07B28" w:rsidTr="00D07B28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7D58CF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امامت از دیدگاه شیخیه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امامت استمرار نبوت</w:t>
            </w:r>
          </w:p>
        </w:tc>
      </w:tr>
      <w:tr w:rsidR="00D07B28" w:rsidRPr="00D07B28" w:rsidTr="00D07B28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امكان عقلي معراج آسماني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انتظار در کلام امام خمینی ره (وظایف فردی و اجتماعی منتظران از منظر امام خمینی ره)</w:t>
            </w:r>
          </w:p>
        </w:tc>
      </w:tr>
      <w:tr w:rsidR="00D07B28" w:rsidRPr="00D07B28" w:rsidTr="00D07B28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آثار انتظار سازنده در بحران های روز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آراء ابن حزم در مورد تشیع با تکیه بر کتاب الفصل فی الملل و الاهواء و النحل</w:t>
            </w:r>
          </w:p>
        </w:tc>
      </w:tr>
      <w:tr w:rsidR="00D07B28" w:rsidRPr="00D07B28" w:rsidTr="00D07B2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آسیب شناسی کلامی مسأله فرزند آوری در جامعه ایران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آسیب شناسی مهدویت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آموزه های اعتقادی در دعای هفتم صحیفه سجادیه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آموزه های توحیدی در دعای هفتم صحیفه سجادیه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آموزه های مهدویت در دعای ندبه، عهد و دعای صاحب الامر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بداء يا تغيير سرنوشت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براهین عقلی متکلمین در اثبات علم غیب امام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انعکاس حدیث منزلت در منابع اهل سنت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آثار تولی در روایات با تاکید بر زیارت جامعه کبیره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آفرینش انسان در قرآن و مکاتب غیر الهی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آموزه توحید در خطبه ی فدکیه حضرت زهراء سلام الله علیها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آموزه عصمت امام علیه السلام در زیارت جامعه کبیره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آموزه های توحیدی با رویکرد صحیفه سجادیه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آیات مهدویت در تفسیر المیزان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احباط و تکفیر از منظر آیت الله جوادی آملی و فخر رازی در آیات 10 و 16 سوره هود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اخلاق دینی و اخلاق سکولار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توحید افعالی از منظر علامه جعفری و ابن ابی الحدید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حقیقت مساله خلافت و امامت از دیدگاه امامیه و حنفیه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حیات برزخی از دیدگاه علامه طباطبایی ره و محمد بن عبدالوهاب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امامیه و وهابیت در رابطه با بدیهی یا نظری بودن وجود خداوند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دیدگاه سلفیه تکفیری و اهل سنت در رابطه با مساله احتفال مولد نبی ص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تطبیقی دیدگاه ملا صدرا و علامه مجلسی در رابطه با تجرد و جسمانی بودن نفس                                                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رابطه ایمان و عقل از دیدگاه ایمان گرایان مسیحی و کلام امامیه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صفات انسان کامل در اسلام و مسیحیت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عصمت انبیاء در فرق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کارکردهای اجتماعی دین از منظر شیخ مفید، خواجه نصیر و علامه حلّی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کیفیت معاد از دیدگاه شیعه اثنی عشری و فرقه ضاله بهائیت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گستره علم امام در آثار کلامی شیخ صدوق و شیخ مفید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مساله بعثت و ظهور امام عصر عج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تطبیقی مسئله بداء در فرق تشیع (امامیه، زیدیه و اسماعیلیه)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تطبيقی زيديه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جایگاه امام از منظر امام رضا علیه السلام 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جایگاه تبری و تولی با محوریت زیارت عاشورا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جایگاه عدالت در انتصاب کارگزاران حکومت اسلامی در نهج البلاغه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جایگاه علمی امام علی علیه السلام از منظر اهل سنت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چالش غزالی و ابن رشد در مساله قدم عالم حکماء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دیدگاه غزالی در رابطه با اراده الهی و ارتباط آن با اختیار انسان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رابطه آزادی انسان با مساله امر به معروف و نهی از منکر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رابطه ذات خداوند با صفات خداوند از دیدگاه متکلمین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رابطه مساله شفاعت با عدل الهی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سنن الهی و نقش آنها در زندگی فردی و اجتماعی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شبهات پیرامون رجعت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شبهه غلو در زیارت جامعه کبیره با رویکرد نقد شرح زیارت جامعه کبیره شیخ احمد احسائی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شیوه و حوزه فعالیت فرقه یمانی در تربت حیدریه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شیوه های تبلیغی احمد اسماعیل بصری و نقد آن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صیحه آسمانی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عصمت امام از منظر امامیه، اشاعره و معتزله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عصمت امامان از منظر امامیه با رویکرد نقد دیدگاه دکتر سروش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علل  و زمینه های غفلت از مساله ی انتظار در عصر حاضر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علل دین گریزی در عصر جدید و پیامدهای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فدک در منابع اهل سنت 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کلامی فرقه زیدیه و جایگاه زیدبن علی علیه السلام در پیدایش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مساله اصلاح دین داری و رویکرد به دین با محورت مساله ی کرونا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مساله تولی و تبری در اندیشه الهی سیاسی امام خمینی ره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مساله حبط اعمال از منظر قرآن و سنت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مساله هدایت و اضلال و پاسخ به شبهات مرتبط با آنها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بررسی مسئله ضرورت تکلیف و پاسخ به شبهات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مسئله ی تجرد و تمثیل ملائکه در آیات و روایات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مقایسه ای دیدگاه علامه طباطبایی و علامه جوادی آملی در مساله شرّ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مقایسه ای غیبت و حکومت امام عصر عج با غیبت و حکومت حضرت یوسف ع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نظریه ابن سینا در رابطه با علم خداوند به جزئیات و نقدهای غزالی بر آن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نقد های هیوم بر ادله عقلی اثبات وجود  خداوند و پاسخ آنها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نقش توحید عملی در زندگی انسان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نقش عقل ورزی در دین داری با تکیه بر آیات و روایات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تبیین فرجام اخروی مجانین و مستضعفان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تبیین مسئله کمال ذات الهی و ر ابطه آن با افعال الهی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رد جایگاه اقطاب صوفیه گنابادیه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نقد جایگاه عقل از منظر وهابیت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نقد دیدگاه خاور شناسان درباره مذهب شیعه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و نقد دیدگاه مستشرقین در رابطه با مصادر نبوت پیامبر اسلام </w:t>
            </w:r>
            <w:r w:rsidRPr="007D58CF">
              <w:rPr>
                <w:rFonts w:ascii="Calibri" w:eastAsia="Times New Roman" w:hAnsi="Calibri" w:cs="B Koodak" w:hint="cs"/>
                <w:color w:val="000000"/>
                <w:sz w:val="28"/>
                <w:szCs w:val="28"/>
                <w:vertAlign w:val="superscript"/>
                <w:rtl/>
              </w:rPr>
              <w:t>صلی الله علیه و آله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بررسی و نقد دیدگاه وهابیت در مورد حقیقت عبادت        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 نقد مبانی لیبرالیسم با تاکید بر آثار شهید مطهری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بررسی وتبیین حقیقت بداء از منظر فرق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بررسي تطبيقي شيطان شناسي در قرآن وعهدين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بررسي عالم ذر و رابطه آن با اختيار از منظر قرآن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برهان فطرت، گستره و کارایی آن در حوزه خداشناسی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مربوط به برهان لطف در اثبات ضرورت امامت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 به شبهات مربوط به فضیلت بودن لیله المبیت برای امام علی علیه السلام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پاسخگویی به شبهات اعتقادی مطرح در رابطه با زیارت عاشورا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تاثیر دعا در قضا و قدر حتمی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اعجاز علمی قرآن بر اساس روایت ابن سکیت از امام هادی علیه السلام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تبیین برهان فطرت در حوزه معاد شناسی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رابطه ای ایمان و فسق از دیدگاه متکلمان امامیه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تبیین رابطه سرنوشت و اختیار انسان از منظر قرآن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رابطه متقابل باورهای دینی با حیات طیبه از منظر قرآن کریم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صفات ثبوتی و سلبی خداوند در دعای 47 صحیفه سجادیه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عوامل درونی معرفت از منظر قرآن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مساله عدل در حوزه خداشناسی از منظر اسلام، مسیحیت و یهود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مفهوم عقل قدسی و جایگاه آن از منظر عقل و نقل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و براهین خداشناسی از منظر دعای عرفه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و بررسی فعالیت تبلیغی بهائیت در عصر حاضر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و بررسی مسئله تولی و تبری با محوریت زیارت چامعه کبیره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تبیین و تحلیل دیدگاه ها درباره غایتمندی افعال الهی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تجسم اعمال از دیدگاه متکلمین و فلاسفه و مفسرین امامیه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تجسم و ملکوت اعمال انسان از منظر امامیه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تحليل و بررسي فلسفه خاتميت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تصرفات شیطان در انسان و ارتباط آن با هدایت الهی از دیدگاه آیات و روایات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تعریف دین از نگاه  متکلمان اسلامی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تعریف، قلمرو و روش فهم دین در آرای مجتهد شبستری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تکليف و دلايل وجوب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توحید افعالی از منظر علامه طباطبایی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جایگاه امر به‌معروف و نهی‌ازمنکر در عرصه فرهنگی و اعتقادی از منظر نهج‌البلاغه   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عقل از منظر امام علی علیه السلام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 آثار معرفت به امام با تاکید بر ادعیه و زیارات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 نفش هدایتگری امام در زیارت جامعه کبیره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جایگاه و نقش ولائی حضرت زهرا سلام الله علیها در عالم خلقت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جایگاه و نقش هرمنوتیک در فهم علوم قرآنی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جايگاه علم كلام در اثبات نياز به دين از منظر شهيد مطهري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جهان بینی توحیدی و نقش آن در عدالت اقتصادی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 اراده الهی از منظر ملاصدرا، علامه طباطبایی و آیه الله سبحانی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ایمان و رابطه ی آن با اسلام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تجربه دینی و پیامدهای آن در اسلام و غرب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حیات طیبه و رابطه ی  آن با جهان بینی الهی در قرآن و روایات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علم و تسبیح موجودات از دیدگاه ملاصدرا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مساله ی تجسم اعمال و اثبات آن از منظر علامه طباطبایی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حقیقت و فلسفه ی شهادت بر اعمال در قیامت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حقيقت فطرت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حکم ارتداد در اسلام و عدم منافات آن با حق حیات و آزادی عقیده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حکمت و غایتمندی افعال الهی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حکومت اسلامی از منظر زیدیه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حیات برزخی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خطاناپذیری وحی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خلقت نوري حضرت زهرا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دشمن شناسی از منظر آیات و روایات با رویکرد پاسخ به شبهات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دعا و بداء و ورابطه آن با قضا و قدر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دعا، بداء و رابطه آن با قضا و قدر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دلایل عصمت حضرت فاطمه زهرا سلام الله علیها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دلایل عقلی و نقلی ضرورت وجود امام زمان عج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دلايل قائلين نظريه تعدد قرائات در غرب و روشنفکران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رابطه کثرت گرایی دینی و لیبرالیسم سیاسی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رابطه مسئله حسن و قبح عقلی و مسئولیت پذیرذی اخلاقی و نقددیدگاه اشاعره 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رابطه ی ثواب اخروی با ایمانض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رابطه ی فلسفه و دین از دیدگاه غزالی و ابن رشد -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راه هاي تعيين امام از منظر اماميه و اشاعره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راهکارهای شناخت خدا به کودکان دبستانی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راههای شناخت خدا به کودکان دبستانی (موضوع از استا)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رزّاقیت خداوند و رابطه آن با کوشش انسان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روش هدایت قرآن به توحید از طریق دوگانه های متناقض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رویکرد امام هادی علیه السلام در ارتباط با فرق و جریانها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رویکرد ائمه نسبت به ادیان و مذاهب (در قرن دوم و سوم)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سرانجام غیر مسلمانان در عصر ظهور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سیر تحول موعود باوری در اندیشه یهود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شیوه مواجهه امام باقر علیه السلام با جرانها  و فرقه های کلامی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شیوه های مواجهه با ادیان از منظر آیات و روایات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صفات الهی از دیدگاه امامیه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صفات و ویژگیهای انسان از منظر اسلام و مدرنیسم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ضرورت امامت از ديدگاه شيعه و اشاعره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ضرورت امامت و سازگاری سکوت و عملکرد 25 ساله امیرالمومنین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ضرورت مرجعیت و ولایت عالمان دینی در عصر غیبت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ضرورت نصب امامت امامان معصوم در روایات با رویکرد پاسخ به شبهات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عدالت قضایی در حکومت مهدوی از منظر روایات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عصر ظهور و پلوراليسم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علل برتری جاتگاه امامت نسبت به جایگاه نبوت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علل شرور از منظر علامه طباطبایی و الوین پلانتینگا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علم امام از منظر متکلمین و محدثین مدرسه حله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علم دینی از منظر آیت الله جوادی آملی و مصباح یزدی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علم دینی از نظر علامه جوادی آملی و استاد مصباح یزدی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عمل اختیاری انسان و رابطه آن با قضاو قدر با رویکرد پاسخ به شبهات جدید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فلسفه امتحانات و ابتلائات الهی از منظر نهج البلاغه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فلسفه بعثت و سازگاری آن با خاتمیت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فلسفه تعیین امام از جانب خداوند از دیدگاه شیعه دوازده امامی با تکیه بر براهین عقلی و نقلی 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فلسفه خلقت انسان با رویکرد پاسخ به شبهات بررسی بداء با تکیه بر آیات و روایات و آراء ملا صدرا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فلسفه زیارات و پرهیز از خرافات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قاعده لطف و تلازم آن با عصر غیبت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قاعده لطف و غیبت امام عصر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قضا و قدر و رابطه آن با اختيار انسان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قلمرو آزادی انسان بر اساس مبانی انسان شناسی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قلمرو عقل در حوزه معاد شناسی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کاربردهای قائده لطف در مسائل کلام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كارآيي دين در عصر حاضر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گستره معرفتی ارواح در برزخ از منظر آیات و روایات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گستره و قلمرو آزادی اعتقادی در سیره حکومتی امام علی علیه السلام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گیلان و تغییر آیین زیدی به امامی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لزوم معرفت امام عصر عج و راههای رسیدن به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ماهیت ثواب و عقاب از منظر عقل و نقل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مبانی الهیاتی نظریه دین جهانی و نقد آن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مبانی کلامی آزادی در اسلام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معرفت از دیدگاه سهروردی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مقام شناسی عیسی مسیح از دیدگاه مسیحیت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مقایسه حجیت عقل و کارکرد آن از نظر امامیه و معتزله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منابع علم امام از منظر علامه مجلسی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منزلت و حقوق اهل بیت علیهم السلام از منظر شیعه و اهل سنت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منشأ دین از دیدگاه متکمان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موانع تحقق باور به معاد در زندگی انسان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موضوعاتی پیشنهاد داده بودند که موضوع مورد اشار ه باتغییراتی تایید شد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ناسازگاری اسلام با سکولاریسم از منظر آیت الله مصباح یزدی رحمه الله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نقد ادله منکرین نبوت در قرآن  -   دلایل انکار نبوت براساس آیات قرآن         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دیدگاه هرمنوتیک فلسفه گادامر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شبهات وهابیت در رابطه با دلالت آیه تطهیر بر عصمت اهل بیت علیهم السلام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دیدگاه سکولاریزم در مورد رابطه ی دین و اخلاق از منظر علامه طباطبایی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دیدگاه طرفداران مکتب تفکیک در رابطه با وحدت وجود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دیدگاه هندوئیسم در مساله ی نجات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شبهات مربوط به دیدگاه اسلام نسبت به حقوق شهروندی غیر مسلمانان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ارزیابی نامه های پلوس در باب توحید از منظر نهج البلاغه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 بررسی دیدگاه بهائیت در حوزه خداشناسی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نقد وا رزیابی تاویل گرایی در دیدگاه اسماعیلیه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اراده انسان ها در تحول جوامع از منظر قرآن کریم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اعتقاد به توحید در هویت بخشی انسان از منظر نهج البلاغه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حکومت ها در پیدایش و گسترش فرق و مذاهب کلامی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عقل در سعادت انسان از منظر آیات و روایات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عمل در سعادت انسان از دیدگاه قرآن از منظر علامه طباطبایی ره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متقابل امام و امت در تحقق وحدت اسلامی با تاکید بر آیات 101-105 آل عمران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و تاثیر مبانی کلامی در آراء مفسران شیعه و اهل سنت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نقش هدایتگری نواب خاص امام زمان عج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lastRenderedPageBreak/>
              <w:t>نمي از يم حضرت زينب كبري س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وجوه تمایز دیدگاه شیخ صدوق و شهید مطهری در رابطه با توحید افعالی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ولایت پذیری و بررسی موانع آن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ولایت تکوینی امام از دیدگاه نقل و عقل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ویژگی های انسان کامل در متون اسلامی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 xml:space="preserve">ویژگی های سیاسی حکومت امام زمان عجل الله </w:t>
            </w:r>
          </w:p>
        </w:tc>
      </w:tr>
      <w:tr w:rsidR="00D07B28" w:rsidRPr="00D07B28" w:rsidTr="00D07B28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pStyle w:val="ListParagraph"/>
              <w:numPr>
                <w:ilvl w:val="0"/>
                <w:numId w:val="1"/>
              </w:num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  <w:r w:rsidRPr="00D07B28">
              <w:rPr>
                <w:rFonts w:ascii="Calibri" w:eastAsia="Times New Roman" w:hAnsi="Calibri" w:cs="B Koodak" w:hint="cs"/>
                <w:color w:val="000000"/>
                <w:sz w:val="28"/>
                <w:szCs w:val="28"/>
                <w:rtl/>
              </w:rPr>
              <w:t>ویژگیهای عالم خلقت از نگاه امیرالمومنین</w:t>
            </w:r>
          </w:p>
        </w:tc>
      </w:tr>
      <w:tr w:rsidR="00D07B28" w:rsidRPr="00D07B28" w:rsidTr="00D07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0" w:type="dxa"/>
            <w:noWrap/>
            <w:hideMark/>
          </w:tcPr>
          <w:p w:rsidR="00D07B28" w:rsidRPr="00D07B28" w:rsidRDefault="00D07B28" w:rsidP="00D07B28">
            <w:pPr>
              <w:bidi/>
              <w:rPr>
                <w:rFonts w:ascii="Calibri" w:eastAsia="Times New Roman" w:hAnsi="Calibri" w:cs="B Koodak"/>
                <w:color w:val="000000"/>
                <w:sz w:val="28"/>
                <w:szCs w:val="28"/>
                <w:rtl/>
              </w:rPr>
            </w:pPr>
          </w:p>
        </w:tc>
      </w:tr>
    </w:tbl>
    <w:p w:rsidR="000C44A3" w:rsidRDefault="000A3837">
      <w:bookmarkStart w:id="0" w:name="_GoBack"/>
      <w:bookmarkEnd w:id="0"/>
    </w:p>
    <w:sectPr w:rsidR="000C44A3" w:rsidSect="007D58CF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63CB"/>
    <w:multiLevelType w:val="hybridMultilevel"/>
    <w:tmpl w:val="3BB4B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2"/>
    <w:rsid w:val="000A3837"/>
    <w:rsid w:val="007D58CF"/>
    <w:rsid w:val="00957E62"/>
    <w:rsid w:val="00AF5642"/>
    <w:rsid w:val="00B4719E"/>
    <w:rsid w:val="00D07B28"/>
    <w:rsid w:val="00F6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28"/>
    <w:pPr>
      <w:ind w:left="720"/>
      <w:contextualSpacing/>
    </w:pPr>
  </w:style>
  <w:style w:type="table" w:customStyle="1" w:styleId="GridTable4Accent6">
    <w:name w:val="Grid Table 4 Accent 6"/>
    <w:basedOn w:val="TableNormal"/>
    <w:uiPriority w:val="49"/>
    <w:rsid w:val="00D07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28"/>
    <w:pPr>
      <w:ind w:left="720"/>
      <w:contextualSpacing/>
    </w:pPr>
  </w:style>
  <w:style w:type="table" w:customStyle="1" w:styleId="GridTable4Accent6">
    <w:name w:val="Grid Table 4 Accent 6"/>
    <w:basedOn w:val="TableNormal"/>
    <w:uiPriority w:val="49"/>
    <w:rsid w:val="00D07B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مصطفی صدقی</dc:creator>
  <cp:lastModifiedBy>سمیه سادات حسینی</cp:lastModifiedBy>
  <cp:revision>2</cp:revision>
  <dcterms:created xsi:type="dcterms:W3CDTF">2021-12-09T12:26:00Z</dcterms:created>
  <dcterms:modified xsi:type="dcterms:W3CDTF">2021-12-09T12:26:00Z</dcterms:modified>
</cp:coreProperties>
</file>